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A83D61" w:rsidTr="004410BC">
        <w:tc>
          <w:tcPr>
            <w:tcW w:w="3794" w:type="dxa"/>
          </w:tcPr>
          <w:p w:rsidR="00A83D61" w:rsidRDefault="00A83D61" w:rsidP="004410BC">
            <w:pPr>
              <w:rPr>
                <w:rFonts w:ascii="Times New Roman" w:hAnsi="Times New Roman" w:cs="Times New Roman"/>
                <w:b/>
                <w:sz w:val="28"/>
                <w:szCs w:val="28"/>
              </w:rPr>
            </w:pPr>
            <w:r>
              <w:rPr>
                <w:rFonts w:ascii="Times New Roman" w:hAnsi="Times New Roman" w:cs="Times New Roman"/>
                <w:b/>
                <w:sz w:val="28"/>
                <w:szCs w:val="28"/>
              </w:rPr>
              <w:t>ỦY BAN NHÂN DÂN</w:t>
            </w:r>
          </w:p>
          <w:p w:rsidR="00A83D61" w:rsidRDefault="00A83D61" w:rsidP="004410BC">
            <w:pP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4D92E56F" wp14:editId="1778BF73">
                      <wp:simplePos x="0" y="0"/>
                      <wp:positionH relativeFrom="column">
                        <wp:posOffset>180975</wp:posOffset>
                      </wp:positionH>
                      <wp:positionV relativeFrom="paragraph">
                        <wp:posOffset>195580</wp:posOffset>
                      </wp:positionV>
                      <wp:extent cx="12096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209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4pt" to="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" strokecolor="#4a7ebb"/>
                  </w:pict>
                </mc:Fallback>
              </mc:AlternateContent>
            </w:r>
            <w:r>
              <w:rPr>
                <w:rFonts w:ascii="Times New Roman" w:hAnsi="Times New Roman" w:cs="Times New Roman"/>
                <w:b/>
                <w:sz w:val="28"/>
                <w:szCs w:val="28"/>
              </w:rPr>
              <w:t>XÃ THẠCH HƯNG</w:t>
            </w:r>
          </w:p>
          <w:p w:rsidR="00A83D61" w:rsidRDefault="00A83D61" w:rsidP="004410BC">
            <w:pPr>
              <w:rPr>
                <w:rFonts w:ascii="Times New Roman" w:hAnsi="Times New Roman" w:cs="Times New Roman"/>
                <w:b/>
                <w:sz w:val="28"/>
                <w:szCs w:val="28"/>
              </w:rPr>
            </w:pPr>
          </w:p>
          <w:p w:rsidR="00A83D61" w:rsidRDefault="00A83D61" w:rsidP="004410BC">
            <w:pPr>
              <w:rPr>
                <w:rFonts w:ascii="Times New Roman" w:hAnsi="Times New Roman" w:cs="Times New Roman"/>
                <w:sz w:val="28"/>
                <w:szCs w:val="28"/>
              </w:rPr>
            </w:pPr>
            <w:r>
              <w:rPr>
                <w:rFonts w:ascii="Times New Roman" w:hAnsi="Times New Roman" w:cs="Times New Roman"/>
                <w:sz w:val="28"/>
                <w:szCs w:val="28"/>
              </w:rPr>
              <w:t>Số:    /ĐX –TD - ĐCMT</w:t>
            </w:r>
          </w:p>
        </w:tc>
        <w:tc>
          <w:tcPr>
            <w:tcW w:w="6237" w:type="dxa"/>
          </w:tcPr>
          <w:p w:rsidR="00A83D61" w:rsidRDefault="00A83D61" w:rsidP="004410BC">
            <w:pP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rsidR="00A83D61" w:rsidRDefault="00A83D61" w:rsidP="004410BC">
            <w:pPr>
              <w:rPr>
                <w:rFonts w:ascii="Times New Roman" w:hAnsi="Times New Roman" w:cs="Times New Roman"/>
                <w:b/>
                <w:sz w:val="28"/>
                <w:szCs w:val="28"/>
              </w:rPr>
            </w:pPr>
            <w:r>
              <w:rPr>
                <w:rFonts w:ascii="Times New Roman" w:hAnsi="Times New Roman" w:cs="Times New Roman"/>
                <w:b/>
                <w:sz w:val="28"/>
                <w:szCs w:val="28"/>
              </w:rPr>
              <w:t xml:space="preserve">              Độc lập – Tự do – Hạnh phúc</w:t>
            </w:r>
          </w:p>
          <w:p w:rsidR="00A83D61" w:rsidRDefault="00A83D61" w:rsidP="004410BC">
            <w:pPr>
              <w:rPr>
                <w:rFonts w:ascii="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14:anchorId="0E555661" wp14:editId="7ADF722B">
                      <wp:simplePos x="0" y="0"/>
                      <wp:positionH relativeFrom="column">
                        <wp:posOffset>800735</wp:posOffset>
                      </wp:positionH>
                      <wp:positionV relativeFrom="paragraph">
                        <wp:posOffset>-8890</wp:posOffset>
                      </wp:positionV>
                      <wp:extent cx="20002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0002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7pt" to="22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" strokecolor="#4a7ebb"/>
                  </w:pict>
                </mc:Fallback>
              </mc:AlternateContent>
            </w:r>
          </w:p>
          <w:p w:rsidR="00A83D61" w:rsidRDefault="00A83D61" w:rsidP="004410BC">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Thạ</w:t>
            </w:r>
            <w:r>
              <w:rPr>
                <w:rFonts w:ascii="Times New Roman" w:hAnsi="Times New Roman" w:cs="Times New Roman"/>
                <w:sz w:val="28"/>
                <w:szCs w:val="28"/>
              </w:rPr>
              <w:t>ch Hưng, ngày 13  tháng 9</w:t>
            </w:r>
            <w:r>
              <w:rPr>
                <w:rFonts w:ascii="Times New Roman" w:hAnsi="Times New Roman" w:cs="Times New Roman"/>
                <w:sz w:val="28"/>
                <w:szCs w:val="28"/>
              </w:rPr>
              <w:t xml:space="preserve"> năm 2023</w:t>
            </w:r>
          </w:p>
        </w:tc>
      </w:tr>
    </w:tbl>
    <w:p w:rsidR="00A83D61" w:rsidRDefault="00A83D61" w:rsidP="00A83D61">
      <w:pPr>
        <w:rPr>
          <w:rFonts w:ascii="Times New Roman" w:hAnsi="Times New Roman" w:cs="Times New Roman"/>
          <w:sz w:val="28"/>
          <w:szCs w:val="28"/>
        </w:rPr>
      </w:pPr>
    </w:p>
    <w:p w:rsidR="00A83D61" w:rsidRDefault="00A83D61" w:rsidP="00A83D61">
      <w:pPr>
        <w:jc w:val="center"/>
        <w:rPr>
          <w:rFonts w:ascii="Times New Roman" w:hAnsi="Times New Roman" w:cs="Times New Roman"/>
          <w:b/>
          <w:sz w:val="28"/>
          <w:szCs w:val="28"/>
        </w:rPr>
      </w:pPr>
      <w:r>
        <w:rPr>
          <w:rFonts w:ascii="Times New Roman" w:hAnsi="Times New Roman" w:cs="Times New Roman"/>
          <w:b/>
          <w:sz w:val="28"/>
          <w:szCs w:val="28"/>
        </w:rPr>
        <w:t>PHIẾU ĐỀ XUẤT THỤ LÝ ĐƠN KIẾN NGHỊ PHẢN ÁNH</w:t>
      </w:r>
    </w:p>
    <w:p w:rsidR="00A83D61" w:rsidRDefault="00A83D61" w:rsidP="00A83D61">
      <w:pPr>
        <w:ind w:firstLine="720"/>
        <w:jc w:val="both"/>
        <w:rPr>
          <w:rFonts w:ascii="Times New Roman" w:hAnsi="Times New Roman" w:cs="Times New Roman"/>
          <w:sz w:val="28"/>
          <w:szCs w:val="28"/>
        </w:rPr>
      </w:pPr>
      <w:r>
        <w:rPr>
          <w:rFonts w:ascii="Times New Roman" w:hAnsi="Times New Roman" w:cs="Times New Roman"/>
          <w:sz w:val="28"/>
          <w:szCs w:val="28"/>
        </w:rPr>
        <w:t>Ngày 12/9</w:t>
      </w:r>
      <w:r>
        <w:rPr>
          <w:rFonts w:ascii="Times New Roman" w:hAnsi="Times New Roman" w:cs="Times New Roman"/>
          <w:sz w:val="28"/>
          <w:szCs w:val="28"/>
        </w:rPr>
        <w:t xml:space="preserve">/2023 , đồng chí Nguyễn Thị Nhung – cán bộ tiếp dân nhận được đơn kiến nghị, phản ánh của ông </w:t>
      </w:r>
      <w:r>
        <w:rPr>
          <w:rFonts w:ascii="Times New Roman" w:hAnsi="Times New Roman" w:cs="Times New Roman"/>
          <w:sz w:val="28"/>
          <w:szCs w:val="28"/>
        </w:rPr>
        <w:t>Lê Văn Quý</w:t>
      </w:r>
      <w:r>
        <w:rPr>
          <w:rFonts w:ascii="Times New Roman" w:hAnsi="Times New Roman" w:cs="Times New Roman"/>
          <w:sz w:val="28"/>
          <w:szCs w:val="28"/>
        </w:rPr>
        <w:t xml:space="preserve"> – </w:t>
      </w:r>
      <w:r>
        <w:rPr>
          <w:rFonts w:ascii="Times New Roman" w:hAnsi="Times New Roman" w:cs="Times New Roman"/>
          <w:sz w:val="28"/>
          <w:szCs w:val="28"/>
        </w:rPr>
        <w:t>đại diện tổ liên gia số 1, thôn Thuý Hội</w:t>
      </w:r>
      <w:r>
        <w:rPr>
          <w:rFonts w:ascii="Times New Roman" w:hAnsi="Times New Roman" w:cs="Times New Roman"/>
          <w:sz w:val="28"/>
          <w:szCs w:val="28"/>
        </w:rPr>
        <w:t>, xã Thạch Hưng, thành phố Hà Tĩnh, tỉnh Hà Tĩnh</w:t>
      </w:r>
    </w:p>
    <w:p w:rsidR="00A83D61" w:rsidRDefault="00A83D61" w:rsidP="00A83D61">
      <w:pPr>
        <w:ind w:firstLine="720"/>
        <w:jc w:val="both"/>
        <w:rPr>
          <w:rFonts w:ascii="Times New Roman" w:hAnsi="Times New Roman" w:cs="Times New Roman"/>
          <w:sz w:val="28"/>
          <w:szCs w:val="28"/>
        </w:rPr>
      </w:pPr>
      <w:r>
        <w:rPr>
          <w:rFonts w:ascii="Times New Roman" w:hAnsi="Times New Roman" w:cs="Times New Roman"/>
          <w:sz w:val="28"/>
          <w:szCs w:val="28"/>
        </w:rPr>
        <w:t xml:space="preserve">Đơn có nội dung: </w:t>
      </w:r>
      <w:r>
        <w:rPr>
          <w:rFonts w:ascii="Times New Roman" w:hAnsi="Times New Roman" w:cs="Times New Roman"/>
          <w:sz w:val="28"/>
          <w:szCs w:val="28"/>
        </w:rPr>
        <w:t xml:space="preserve">UBND thành phố triển khai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đường vành đai phía Đông thành phố trên địa phận xã Thạch Hưng và một số dự án khác xe tải có trọng tải nặng chạy liên tục trên trục ngõ 334</w:t>
      </w:r>
      <w:r>
        <w:rPr>
          <w:rFonts w:ascii="Times New Roman" w:hAnsi="Times New Roman" w:cs="Times New Roman"/>
          <w:sz w:val="28"/>
          <w:szCs w:val="28"/>
        </w:rPr>
        <w:t xml:space="preserve">. Nay ông </w:t>
      </w:r>
      <w:r>
        <w:rPr>
          <w:rFonts w:ascii="Times New Roman" w:hAnsi="Times New Roman" w:cs="Times New Roman"/>
          <w:sz w:val="28"/>
          <w:szCs w:val="28"/>
        </w:rPr>
        <w:t xml:space="preserve">thay mặt cho tổ liên gia số 1 </w:t>
      </w:r>
      <w:r>
        <w:rPr>
          <w:rFonts w:ascii="Times New Roman" w:hAnsi="Times New Roman" w:cs="Times New Roman"/>
          <w:sz w:val="28"/>
          <w:szCs w:val="28"/>
        </w:rPr>
        <w:t xml:space="preserve">có ý kiến bằng văn bản này để chính quyền có biện pháp </w:t>
      </w:r>
      <w:r>
        <w:rPr>
          <w:rFonts w:ascii="Times New Roman" w:hAnsi="Times New Roman" w:cs="Times New Roman"/>
          <w:sz w:val="28"/>
          <w:szCs w:val="28"/>
        </w:rPr>
        <w:t xml:space="preserve">cấm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tải nặng chạy trên ngõ 334 và có kế hoạch bố trí đường công vụ khác</w:t>
      </w:r>
      <w:r>
        <w:rPr>
          <w:rFonts w:ascii="Times New Roman" w:hAnsi="Times New Roman" w:cs="Times New Roman"/>
          <w:sz w:val="28"/>
          <w:szCs w:val="28"/>
        </w:rPr>
        <w:t>.</w:t>
      </w:r>
    </w:p>
    <w:p w:rsidR="00A83D61" w:rsidRDefault="00A83D61" w:rsidP="00A83D61">
      <w:pPr>
        <w:ind w:firstLine="720"/>
        <w:jc w:val="both"/>
        <w:rPr>
          <w:rFonts w:ascii="Times New Roman" w:hAnsi="Times New Roman" w:cs="Times New Roman"/>
          <w:sz w:val="28"/>
          <w:szCs w:val="28"/>
        </w:rPr>
      </w:pPr>
      <w:r>
        <w:rPr>
          <w:rFonts w:ascii="Times New Roman" w:hAnsi="Times New Roman" w:cs="Times New Roman"/>
          <w:sz w:val="28"/>
          <w:szCs w:val="28"/>
        </w:rPr>
        <w:t xml:space="preserve">Sau khi xem xét nội dung đơn, căn cứ Thông Tư 05/2021/TT-TTCP, ngày 01/10/2021 của thanh tra Chính Phủ quy định quy trình xử lý đơn khiếu nại, tố cáo, kiến nghị phản ánh và quy định của pháp luật, cán bộ phụ trách công tác tiếp dân của UBND xã Thạch Hưng chuyển đơn của ông </w:t>
      </w:r>
      <w:r>
        <w:rPr>
          <w:rFonts w:ascii="Times New Roman" w:hAnsi="Times New Roman" w:cs="Times New Roman"/>
          <w:sz w:val="28"/>
          <w:szCs w:val="28"/>
        </w:rPr>
        <w:t>Lê Văn Quý</w:t>
      </w:r>
      <w:r>
        <w:rPr>
          <w:rFonts w:ascii="Times New Roman" w:hAnsi="Times New Roman" w:cs="Times New Roman"/>
          <w:sz w:val="28"/>
          <w:szCs w:val="28"/>
        </w:rPr>
        <w:t xml:space="preserve">  đến công chức Địa chính xây dựng – </w:t>
      </w:r>
      <w:r>
        <w:rPr>
          <w:rFonts w:ascii="Times New Roman" w:hAnsi="Times New Roman" w:cs="Times New Roman"/>
          <w:sz w:val="28"/>
          <w:szCs w:val="28"/>
        </w:rPr>
        <w:t>đô thị</w:t>
      </w:r>
      <w:r w:rsidR="007B35BE">
        <w:rPr>
          <w:rFonts w:ascii="Times New Roman" w:hAnsi="Times New Roman" w:cs="Times New Roman"/>
          <w:sz w:val="28"/>
          <w:szCs w:val="28"/>
        </w:rPr>
        <w:t>, ban công an xã</w:t>
      </w:r>
      <w:r>
        <w:rPr>
          <w:rFonts w:ascii="Times New Roman" w:hAnsi="Times New Roman" w:cs="Times New Roman"/>
          <w:sz w:val="28"/>
          <w:szCs w:val="28"/>
        </w:rPr>
        <w:t xml:space="preserve"> để được xem xét giải quyết trong thời hạn 30 ngày kể từ ngày </w:t>
      </w:r>
      <w:r w:rsidR="007B35BE">
        <w:rPr>
          <w:rFonts w:ascii="Times New Roman" w:hAnsi="Times New Roman" w:cs="Times New Roman"/>
          <w:sz w:val="28"/>
          <w:szCs w:val="28"/>
        </w:rPr>
        <w:t>13/9</w:t>
      </w:r>
      <w:bookmarkStart w:id="0" w:name="_GoBack"/>
      <w:bookmarkEnd w:id="0"/>
      <w:r>
        <w:rPr>
          <w:rFonts w:ascii="Times New Roman" w:hAnsi="Times New Roman" w:cs="Times New Roman"/>
          <w:sz w:val="28"/>
          <w:szCs w:val="28"/>
        </w:rPr>
        <w:t>/2023 và thông báo kết quả giải quyết đến cán bộ tiếp công dân, xử lý đơn thư của UBND xã Thạch Hưng được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9"/>
      </w:tblGrid>
      <w:tr w:rsidR="00A83D61" w:rsidTr="004410BC">
        <w:tc>
          <w:tcPr>
            <w:tcW w:w="5637" w:type="dxa"/>
            <w:hideMark/>
          </w:tcPr>
          <w:p w:rsidR="00A83D61" w:rsidRDefault="00A83D61" w:rsidP="004410BC">
            <w:pPr>
              <w:rPr>
                <w:rFonts w:ascii="Times New Roman" w:hAnsi="Times New Roman" w:cs="Times New Roman"/>
                <w:b/>
                <w:sz w:val="28"/>
                <w:szCs w:val="28"/>
              </w:rPr>
            </w:pPr>
            <w:r>
              <w:rPr>
                <w:rFonts w:ascii="Times New Roman" w:hAnsi="Times New Roman" w:cs="Times New Roman"/>
                <w:b/>
                <w:sz w:val="28"/>
                <w:szCs w:val="28"/>
              </w:rPr>
              <w:t>Phê duyệt của đồng chí chủ tịch UBND</w:t>
            </w:r>
          </w:p>
          <w:p w:rsidR="00A83D61" w:rsidRDefault="00A83D61" w:rsidP="004410BC">
            <w:pPr>
              <w:rPr>
                <w:rFonts w:ascii="Times New Roman" w:hAnsi="Times New Roman" w:cs="Times New Roman"/>
                <w:sz w:val="28"/>
                <w:szCs w:val="28"/>
              </w:rPr>
            </w:pPr>
            <w:r>
              <w:rPr>
                <w:rFonts w:ascii="Times New Roman" w:hAnsi="Times New Roman" w:cs="Times New Roman"/>
                <w:b/>
                <w:sz w:val="28"/>
                <w:szCs w:val="28"/>
              </w:rPr>
              <w:t>Ý kiến của chủ tịch UBND</w:t>
            </w:r>
          </w:p>
        </w:tc>
        <w:tc>
          <w:tcPr>
            <w:tcW w:w="3939" w:type="dxa"/>
          </w:tcPr>
          <w:p w:rsidR="00A83D61" w:rsidRDefault="00A83D61" w:rsidP="004410BC">
            <w:pPr>
              <w:jc w:val="center"/>
              <w:rPr>
                <w:rFonts w:ascii="Times New Roman" w:hAnsi="Times New Roman" w:cs="Times New Roman"/>
                <w:b/>
                <w:sz w:val="28"/>
                <w:szCs w:val="28"/>
              </w:rPr>
            </w:pPr>
            <w:r>
              <w:rPr>
                <w:rFonts w:ascii="Times New Roman" w:hAnsi="Times New Roman" w:cs="Times New Roman"/>
                <w:b/>
                <w:sz w:val="28"/>
                <w:szCs w:val="28"/>
              </w:rPr>
              <w:t>NGƯỜI ĐỀ XUẤT</w:t>
            </w:r>
          </w:p>
          <w:p w:rsidR="00A83D61" w:rsidRDefault="00A83D61" w:rsidP="004410BC">
            <w:pPr>
              <w:jc w:val="center"/>
              <w:rPr>
                <w:rFonts w:ascii="Times New Roman" w:hAnsi="Times New Roman" w:cs="Times New Roman"/>
                <w:b/>
                <w:sz w:val="28"/>
                <w:szCs w:val="28"/>
              </w:rPr>
            </w:pPr>
          </w:p>
          <w:p w:rsidR="00A83D61" w:rsidRDefault="00A83D61" w:rsidP="004410BC">
            <w:pPr>
              <w:jc w:val="center"/>
              <w:rPr>
                <w:rFonts w:ascii="Times New Roman" w:hAnsi="Times New Roman" w:cs="Times New Roman"/>
                <w:b/>
                <w:sz w:val="28"/>
                <w:szCs w:val="28"/>
              </w:rPr>
            </w:pPr>
          </w:p>
          <w:p w:rsidR="00A83D61" w:rsidRDefault="00A83D61" w:rsidP="004410BC">
            <w:pPr>
              <w:jc w:val="center"/>
              <w:rPr>
                <w:rFonts w:ascii="Times New Roman" w:hAnsi="Times New Roman" w:cs="Times New Roman"/>
                <w:b/>
                <w:sz w:val="28"/>
                <w:szCs w:val="28"/>
              </w:rPr>
            </w:pPr>
          </w:p>
          <w:p w:rsidR="00A83D61" w:rsidRDefault="00A83D61" w:rsidP="004410BC">
            <w:pPr>
              <w:jc w:val="center"/>
              <w:rPr>
                <w:rFonts w:ascii="Times New Roman" w:hAnsi="Times New Roman" w:cs="Times New Roman"/>
                <w:b/>
                <w:sz w:val="28"/>
                <w:szCs w:val="28"/>
              </w:rPr>
            </w:pPr>
          </w:p>
          <w:p w:rsidR="00A83D61" w:rsidRDefault="00A83D61" w:rsidP="004410BC">
            <w:pPr>
              <w:jc w:val="center"/>
              <w:rPr>
                <w:rFonts w:ascii="Times New Roman" w:hAnsi="Times New Roman" w:cs="Times New Roman"/>
                <w:b/>
                <w:sz w:val="28"/>
                <w:szCs w:val="28"/>
              </w:rPr>
            </w:pPr>
          </w:p>
          <w:p w:rsidR="00A83D61" w:rsidRDefault="00A83D61" w:rsidP="004410BC">
            <w:pPr>
              <w:jc w:val="center"/>
              <w:rPr>
                <w:rFonts w:ascii="Times New Roman" w:hAnsi="Times New Roman" w:cs="Times New Roman"/>
                <w:sz w:val="28"/>
                <w:szCs w:val="28"/>
              </w:rPr>
            </w:pPr>
            <w:r>
              <w:rPr>
                <w:rFonts w:ascii="Times New Roman" w:hAnsi="Times New Roman" w:cs="Times New Roman"/>
                <w:b/>
                <w:sz w:val="28"/>
                <w:szCs w:val="28"/>
              </w:rPr>
              <w:t>Nguyễn Thị Nhung</w:t>
            </w:r>
          </w:p>
        </w:tc>
      </w:tr>
    </w:tbl>
    <w:p w:rsidR="00A83D61" w:rsidRPr="00B46AD8" w:rsidRDefault="00A83D61" w:rsidP="00A83D61">
      <w:pPr>
        <w:rPr>
          <w:rFonts w:ascii="Times New Roman" w:hAnsi="Times New Roman" w:cs="Times New Roman"/>
          <w:sz w:val="28"/>
          <w:szCs w:val="28"/>
        </w:rPr>
      </w:pPr>
    </w:p>
    <w:p w:rsidR="00C60E8C" w:rsidRDefault="00C60E8C"/>
    <w:sectPr w:rsidR="00C60E8C" w:rsidSect="00B46AD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30"/>
    <w:rsid w:val="00360530"/>
    <w:rsid w:val="007B35BE"/>
    <w:rsid w:val="00A83D61"/>
    <w:rsid w:val="00C6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6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D6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6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D6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DFC58-47ED-446A-BC3E-E2676BBAED92}"/>
</file>

<file path=customXml/itemProps2.xml><?xml version="1.0" encoding="utf-8"?>
<ds:datastoreItem xmlns:ds="http://schemas.openxmlformats.org/officeDocument/2006/customXml" ds:itemID="{6B00FFF5-5E31-410F-A417-C6E0D81E91ED}"/>
</file>

<file path=customXml/itemProps3.xml><?xml version="1.0" encoding="utf-8"?>
<ds:datastoreItem xmlns:ds="http://schemas.openxmlformats.org/officeDocument/2006/customXml" ds:itemID="{C6302398-8569-4E7F-895A-D9ED35E61630}"/>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2023-09-13T01:30:00Z</dcterms:created>
  <dcterms:modified xsi:type="dcterms:W3CDTF">2023-09-13T01:41:00Z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